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DE60" w14:textId="3D2C8D11" w:rsidR="00AA5343" w:rsidRDefault="00AA5343" w:rsidP="00AA5343">
      <w:pPr>
        <w:jc w:val="center"/>
      </w:pPr>
      <w:r>
        <w:t xml:space="preserve">Cryo-confocal protocol: updated </w:t>
      </w:r>
      <w:r w:rsidR="006356AB">
        <w:t>7</w:t>
      </w:r>
      <w:r>
        <w:t>-</w:t>
      </w:r>
      <w:r w:rsidR="00F720C1">
        <w:t>22</w:t>
      </w:r>
      <w:r>
        <w:t>-26 by ER</w:t>
      </w:r>
    </w:p>
    <w:p w14:paraId="4D134F61" w14:textId="3A297C8C" w:rsidR="00FF3248" w:rsidRPr="00BA07C6" w:rsidRDefault="009A402F" w:rsidP="00AA5343">
      <w:pPr>
        <w:jc w:val="center"/>
        <w:rPr>
          <w:b/>
          <w:bCs/>
          <w:u w:val="single"/>
        </w:rPr>
      </w:pPr>
      <w:r w:rsidRPr="00BA07C6">
        <w:rPr>
          <w:b/>
          <w:bCs/>
          <w:u w:val="single"/>
        </w:rPr>
        <w:softHyphen/>
      </w:r>
      <w:r w:rsidR="00AA5343" w:rsidRPr="00BA07C6">
        <w:rPr>
          <w:b/>
          <w:bCs/>
          <w:u w:val="single"/>
        </w:rPr>
        <w:t xml:space="preserve">Beginning </w:t>
      </w:r>
      <w:r w:rsidR="0077245F" w:rsidRPr="00BA07C6">
        <w:rPr>
          <w:b/>
          <w:bCs/>
          <w:u w:val="single"/>
        </w:rPr>
        <w:t>steps:</w:t>
      </w:r>
    </w:p>
    <w:p w14:paraId="24CC7E75" w14:textId="1ED0853E" w:rsidR="007B0C0B" w:rsidRDefault="007B0C0B" w:rsidP="00632A2C">
      <w:pPr>
        <w:pStyle w:val="ListParagraph"/>
        <w:numPr>
          <w:ilvl w:val="0"/>
          <w:numId w:val="3"/>
        </w:numPr>
      </w:pPr>
      <w:r>
        <w:t xml:space="preserve">Login to </w:t>
      </w:r>
      <w:r w:rsidR="00D81286">
        <w:t xml:space="preserve">windows </w:t>
      </w:r>
      <w:r>
        <w:t>account “L</w:t>
      </w:r>
      <w:r w:rsidR="00F631BD">
        <w:t>ASX-Admin” (contact CEMF for PW if don’t have it)</w:t>
      </w:r>
    </w:p>
    <w:p w14:paraId="56B58B25" w14:textId="0521BCCE" w:rsidR="00473C6A" w:rsidRDefault="00473C6A" w:rsidP="00632A2C">
      <w:pPr>
        <w:pStyle w:val="ListParagraph"/>
        <w:numPr>
          <w:ilvl w:val="0"/>
          <w:numId w:val="3"/>
        </w:numPr>
      </w:pPr>
      <w:r>
        <w:t>Check liquid nitrogen level in dewar before you start your session, fill if needed in NL building.</w:t>
      </w:r>
    </w:p>
    <w:p w14:paraId="3FF1A6DE" w14:textId="75EBDC1D" w:rsidR="00A7173C" w:rsidRDefault="00A55518" w:rsidP="00632A2C">
      <w:pPr>
        <w:pStyle w:val="ListParagraph"/>
        <w:numPr>
          <w:ilvl w:val="0"/>
          <w:numId w:val="3"/>
        </w:numPr>
      </w:pPr>
      <w:r>
        <w:t xml:space="preserve">Power on components </w:t>
      </w:r>
      <w:r w:rsidR="00A7173C">
        <w:t>#</w:t>
      </w:r>
      <w:r w:rsidR="00DD3C52">
        <w:t>2</w:t>
      </w:r>
      <w:r w:rsidR="00A7173C">
        <w:t>-</w:t>
      </w:r>
      <w:r w:rsidR="00BF05BD">
        <w:t xml:space="preserve">6 </w:t>
      </w:r>
      <w:r w:rsidR="00D4003B">
        <w:t>to</w:t>
      </w:r>
      <w:r w:rsidR="00BF05BD">
        <w:t xml:space="preserve"> turn on Cryo-</w:t>
      </w:r>
      <w:proofErr w:type="gramStart"/>
      <w:r w:rsidR="00BF05BD">
        <w:t>confocal</w:t>
      </w:r>
      <w:r w:rsidR="00DD3C52">
        <w:t xml:space="preserve"> (#</w:t>
      </w:r>
      <w:proofErr w:type="gramEnd"/>
      <w:r w:rsidR="00DD3C52">
        <w:t>1 is windows computer, should already be powered on)</w:t>
      </w:r>
    </w:p>
    <w:p w14:paraId="52751FED" w14:textId="03C271D0" w:rsidR="00BF05BD" w:rsidRDefault="00BF05BD" w:rsidP="00632A2C">
      <w:pPr>
        <w:pStyle w:val="ListParagraph"/>
        <w:numPr>
          <w:ilvl w:val="0"/>
          <w:numId w:val="3"/>
        </w:numPr>
      </w:pPr>
      <w:r>
        <w:t xml:space="preserve">Turn on </w:t>
      </w:r>
      <w:r w:rsidR="000037C9">
        <w:t xml:space="preserve">Smart Touch </w:t>
      </w:r>
      <w:proofErr w:type="gramStart"/>
      <w:r w:rsidR="000037C9">
        <w:t>Panel (#</w:t>
      </w:r>
      <w:proofErr w:type="gramEnd"/>
      <w:r w:rsidR="000037C9">
        <w:t xml:space="preserve">7) touch the </w:t>
      </w:r>
      <w:r w:rsidR="007076C6">
        <w:t>X, Y</w:t>
      </w:r>
      <w:r w:rsidR="000037C9">
        <w:t>,</w:t>
      </w:r>
      <w:r w:rsidR="007076C6">
        <w:t xml:space="preserve"> </w:t>
      </w:r>
      <w:r w:rsidR="000037C9">
        <w:t>Z tab on the left side of the screen</w:t>
      </w:r>
    </w:p>
    <w:p w14:paraId="3623613E" w14:textId="49D58288" w:rsidR="000037C9" w:rsidRDefault="001847C3" w:rsidP="00632A2C">
      <w:pPr>
        <w:pStyle w:val="ListParagraph"/>
        <w:numPr>
          <w:ilvl w:val="0"/>
          <w:numId w:val="3"/>
        </w:numPr>
      </w:pPr>
      <w:r>
        <w:t>In top-right corner, select “Z”</w:t>
      </w:r>
    </w:p>
    <w:p w14:paraId="7E482F61" w14:textId="7B566C16" w:rsidR="001847C3" w:rsidRDefault="00844382" w:rsidP="00632A2C">
      <w:pPr>
        <w:pStyle w:val="ListParagraph"/>
        <w:numPr>
          <w:ilvl w:val="0"/>
          <w:numId w:val="3"/>
        </w:numPr>
      </w:pPr>
      <w:r>
        <w:t xml:space="preserve">Move objective to </w:t>
      </w:r>
      <w:r w:rsidR="007E6528" w:rsidRPr="0012781C">
        <w:rPr>
          <w:b/>
          <w:bCs/>
          <w:u w:val="single"/>
        </w:rPr>
        <w:t>highest</w:t>
      </w:r>
      <w:r w:rsidRPr="0012781C">
        <w:t xml:space="preserve"> </w:t>
      </w:r>
      <w:r>
        <w:t>position (typically -7.6mm)</w:t>
      </w:r>
      <w:r w:rsidR="00D10028">
        <w:t xml:space="preserve"> by turning</w:t>
      </w:r>
      <w:r w:rsidR="009E58FA">
        <w:t xml:space="preserve"> fine/coarse knob to your right, </w:t>
      </w:r>
      <w:r w:rsidR="00CD5918" w:rsidRPr="00CD5918">
        <w:rPr>
          <w:b/>
          <w:bCs/>
          <w:u w:val="single"/>
        </w:rPr>
        <w:t>counterclockwise</w:t>
      </w:r>
      <w:r w:rsidR="009E58FA">
        <w:t>. (NOT THE</w:t>
      </w:r>
      <w:r w:rsidR="0013547F">
        <w:t xml:space="preserve"> RED TOP/BOTTOM KNOB)</w:t>
      </w:r>
    </w:p>
    <w:p w14:paraId="38F31D46" w14:textId="0371BC1F" w:rsidR="00E23216" w:rsidRPr="006B51FD" w:rsidRDefault="00DD48FC" w:rsidP="00632A2C">
      <w:pPr>
        <w:pStyle w:val="ListParagraph"/>
        <w:numPr>
          <w:ilvl w:val="0"/>
          <w:numId w:val="3"/>
        </w:numPr>
        <w:rPr>
          <w:u w:val="single"/>
        </w:rPr>
      </w:pPr>
      <w:r>
        <w:t xml:space="preserve">On the desktop, </w:t>
      </w:r>
      <w:r w:rsidR="00AD4731">
        <w:t>open</w:t>
      </w:r>
      <w:r>
        <w:t xml:space="preserve"> the application called </w:t>
      </w:r>
      <w:r w:rsidR="006B51FD">
        <w:t>“LAS X”</w:t>
      </w:r>
      <w:r w:rsidR="006D6874">
        <w:t xml:space="preserve"> (Leica Application Suite X)</w:t>
      </w:r>
    </w:p>
    <w:p w14:paraId="43B18812" w14:textId="5F6A203B" w:rsidR="006B51FD" w:rsidRPr="00801464" w:rsidRDefault="00801464" w:rsidP="00632A2C">
      <w:pPr>
        <w:pStyle w:val="ListParagraph"/>
        <w:numPr>
          <w:ilvl w:val="0"/>
          <w:numId w:val="3"/>
        </w:numPr>
        <w:rPr>
          <w:u w:val="single"/>
        </w:rPr>
      </w:pPr>
      <w:r>
        <w:t xml:space="preserve">Configuration: </w:t>
      </w:r>
      <w:proofErr w:type="spellStart"/>
      <w:proofErr w:type="gramStart"/>
      <w:r>
        <w:t>machine.xlhw</w:t>
      </w:r>
      <w:proofErr w:type="spellEnd"/>
      <w:proofErr w:type="gramEnd"/>
    </w:p>
    <w:p w14:paraId="530E641A" w14:textId="09308E37" w:rsidR="00801464" w:rsidRPr="00D4003B" w:rsidRDefault="00801464" w:rsidP="00632A2C">
      <w:pPr>
        <w:pStyle w:val="ListParagraph"/>
        <w:numPr>
          <w:ilvl w:val="0"/>
          <w:numId w:val="3"/>
        </w:numPr>
        <w:rPr>
          <w:u w:val="single"/>
        </w:rPr>
      </w:pPr>
      <w:r>
        <w:t>Microscope: DM6</w:t>
      </w:r>
    </w:p>
    <w:p w14:paraId="33CE73FD" w14:textId="1E53049D" w:rsidR="00D4003B" w:rsidRPr="00D4003B" w:rsidRDefault="00D4003B" w:rsidP="00632A2C">
      <w:pPr>
        <w:pStyle w:val="ListParagraph"/>
        <w:numPr>
          <w:ilvl w:val="0"/>
          <w:numId w:val="3"/>
        </w:numPr>
        <w:rPr>
          <w:u w:val="single"/>
        </w:rPr>
      </w:pPr>
      <w:r>
        <w:t>Click “OK”</w:t>
      </w:r>
    </w:p>
    <w:p w14:paraId="3F2AFCC9" w14:textId="5158B78C" w:rsidR="00D4003B" w:rsidRPr="000D3892" w:rsidRDefault="00BB18EF" w:rsidP="00632A2C">
      <w:pPr>
        <w:pStyle w:val="ListParagraph"/>
        <w:numPr>
          <w:ilvl w:val="0"/>
          <w:numId w:val="3"/>
        </w:numPr>
        <w:rPr>
          <w:u w:val="single"/>
        </w:rPr>
      </w:pPr>
      <w:r>
        <w:t xml:space="preserve">Another pop-up window will come up “Microscope Stand” asking you to initialize the DM6 stage, </w:t>
      </w:r>
      <w:r w:rsidR="00A56144">
        <w:rPr>
          <w:b/>
          <w:bCs/>
          <w:u w:val="single"/>
        </w:rPr>
        <w:t xml:space="preserve">ensure you have moved your objective to </w:t>
      </w:r>
      <w:r w:rsidR="004A2F14">
        <w:rPr>
          <w:b/>
          <w:bCs/>
          <w:u w:val="single"/>
        </w:rPr>
        <w:t xml:space="preserve">the </w:t>
      </w:r>
      <w:r w:rsidR="00092686">
        <w:rPr>
          <w:b/>
          <w:bCs/>
          <w:u w:val="single"/>
        </w:rPr>
        <w:t>highest</w:t>
      </w:r>
      <w:r w:rsidR="00A56144">
        <w:rPr>
          <w:b/>
          <w:bCs/>
          <w:u w:val="single"/>
        </w:rPr>
        <w:t xml:space="preserve"> position in </w:t>
      </w:r>
      <w:r w:rsidR="00112BA9">
        <w:rPr>
          <w:b/>
          <w:bCs/>
          <w:u w:val="single"/>
        </w:rPr>
        <w:t xml:space="preserve">the </w:t>
      </w:r>
      <w:r w:rsidR="00A56144">
        <w:rPr>
          <w:b/>
          <w:bCs/>
          <w:u w:val="single"/>
        </w:rPr>
        <w:t>previous step, then click on “Yes”</w:t>
      </w:r>
    </w:p>
    <w:p w14:paraId="2A70BA2F" w14:textId="6F5CC3D5" w:rsidR="00806646" w:rsidRPr="00050C64" w:rsidRDefault="00A7753F" w:rsidP="00050C64">
      <w:pPr>
        <w:pStyle w:val="ListParagraph"/>
        <w:numPr>
          <w:ilvl w:val="0"/>
          <w:numId w:val="3"/>
        </w:numPr>
        <w:rPr>
          <w:u w:val="single"/>
        </w:rPr>
      </w:pPr>
      <w:r>
        <w:t xml:space="preserve">Run a live view to ensure reflection mode </w:t>
      </w:r>
      <w:r w:rsidRPr="00A20806">
        <w:rPr>
          <w:b/>
          <w:bCs/>
          <w:u w:val="single"/>
        </w:rPr>
        <w:t>comes on and stops</w:t>
      </w:r>
      <w:r>
        <w:t xml:space="preserve"> at this point</w:t>
      </w:r>
    </w:p>
    <w:p w14:paraId="282CF0D9" w14:textId="5D32A05E" w:rsidR="00632A2C" w:rsidRPr="00BA07C6" w:rsidRDefault="00632A2C" w:rsidP="00632A2C">
      <w:pPr>
        <w:pStyle w:val="ListParagraph"/>
        <w:jc w:val="center"/>
        <w:rPr>
          <w:b/>
          <w:bCs/>
          <w:u w:val="single"/>
        </w:rPr>
      </w:pPr>
      <w:r w:rsidRPr="00BA07C6">
        <w:rPr>
          <w:b/>
          <w:bCs/>
          <w:u w:val="single"/>
        </w:rPr>
        <w:t>Cooling Cryo-confocal:</w:t>
      </w:r>
    </w:p>
    <w:p w14:paraId="6365EB46" w14:textId="347008AC" w:rsidR="00632A2C" w:rsidRPr="001E6F79" w:rsidRDefault="00F91022" w:rsidP="00632A2C">
      <w:pPr>
        <w:pStyle w:val="ListParagraph"/>
        <w:numPr>
          <w:ilvl w:val="0"/>
          <w:numId w:val="3"/>
        </w:numPr>
        <w:rPr>
          <w:u w:val="single"/>
        </w:rPr>
      </w:pPr>
      <w:r>
        <w:t>Connect black</w:t>
      </w:r>
      <w:r w:rsidR="001E6F79">
        <w:t xml:space="preserve"> hose to vacuum pump, connect other end to the stage</w:t>
      </w:r>
    </w:p>
    <w:p w14:paraId="5BA37606" w14:textId="402210EA" w:rsidR="001E6F79" w:rsidRPr="00FF2317" w:rsidRDefault="00B2025D" w:rsidP="00632A2C">
      <w:pPr>
        <w:pStyle w:val="ListParagraph"/>
        <w:numPr>
          <w:ilvl w:val="0"/>
          <w:numId w:val="3"/>
        </w:numPr>
        <w:rPr>
          <w:u w:val="single"/>
        </w:rPr>
      </w:pPr>
      <w:r>
        <w:t>Place vacuum pump inside of liquid nitrogen dewar</w:t>
      </w:r>
    </w:p>
    <w:p w14:paraId="78F01EE4" w14:textId="33384051" w:rsidR="00FF2317" w:rsidRPr="0015708E" w:rsidRDefault="00FF2317" w:rsidP="00632A2C">
      <w:pPr>
        <w:pStyle w:val="ListParagraph"/>
        <w:numPr>
          <w:ilvl w:val="0"/>
          <w:numId w:val="3"/>
        </w:numPr>
        <w:rPr>
          <w:u w:val="single"/>
        </w:rPr>
      </w:pPr>
      <w:r>
        <w:t>Press “Cool” on</w:t>
      </w:r>
      <w:r w:rsidR="005A7E5B">
        <w:t xml:space="preserve"> pump control box (#6)</w:t>
      </w:r>
    </w:p>
    <w:p w14:paraId="5096CA60" w14:textId="771A3837" w:rsidR="0015708E" w:rsidRPr="00CB3DD6" w:rsidRDefault="0015708E" w:rsidP="00632A2C">
      <w:pPr>
        <w:pStyle w:val="ListParagraph"/>
        <w:numPr>
          <w:ilvl w:val="0"/>
          <w:numId w:val="3"/>
        </w:numPr>
        <w:rPr>
          <w:u w:val="single"/>
        </w:rPr>
      </w:pPr>
      <w:r>
        <w:t>Lower objective to</w:t>
      </w:r>
      <w:r w:rsidR="006B2CBA">
        <w:t xml:space="preserve"> (negative) 500</w:t>
      </w:r>
      <w:r w:rsidR="005F646B">
        <w:t>u</w:t>
      </w:r>
      <w:r w:rsidR="006B2CBA">
        <w:t>m-1</w:t>
      </w:r>
      <w:r w:rsidR="005F646B">
        <w:t>m</w:t>
      </w:r>
      <w:r w:rsidR="006B2CBA">
        <w:t>m</w:t>
      </w:r>
    </w:p>
    <w:p w14:paraId="6E239016" w14:textId="187E3329" w:rsidR="00CB3DD6" w:rsidRPr="00F91022" w:rsidRDefault="00CB3DD6" w:rsidP="00632A2C">
      <w:pPr>
        <w:pStyle w:val="ListParagraph"/>
        <w:numPr>
          <w:ilvl w:val="0"/>
          <w:numId w:val="3"/>
        </w:numPr>
        <w:rPr>
          <w:u w:val="single"/>
        </w:rPr>
      </w:pPr>
      <w:r>
        <w:t>Wait 30min for stage to cool down</w:t>
      </w:r>
    </w:p>
    <w:p w14:paraId="43A4444B" w14:textId="3106CA0C" w:rsidR="0077245F" w:rsidRPr="00BA07C6" w:rsidRDefault="0077245F" w:rsidP="001E6F79">
      <w:pPr>
        <w:pStyle w:val="ListParagraph"/>
        <w:ind w:left="1440"/>
        <w:jc w:val="center"/>
        <w:rPr>
          <w:b/>
          <w:bCs/>
          <w:u w:val="single"/>
        </w:rPr>
      </w:pPr>
      <w:r w:rsidRPr="00BA07C6">
        <w:rPr>
          <w:b/>
          <w:bCs/>
          <w:u w:val="single"/>
        </w:rPr>
        <w:t>Loading grids:</w:t>
      </w:r>
    </w:p>
    <w:p w14:paraId="7D1F7552" w14:textId="7F2FFEFE" w:rsidR="000D2942" w:rsidRPr="0077245F" w:rsidRDefault="000D2942" w:rsidP="000D2942">
      <w:pPr>
        <w:pStyle w:val="ListParagraph"/>
        <w:numPr>
          <w:ilvl w:val="0"/>
          <w:numId w:val="3"/>
        </w:numPr>
      </w:pPr>
      <w:r>
        <w:t xml:space="preserve">Shuttle is located inside grey </w:t>
      </w:r>
      <w:r w:rsidR="00337436">
        <w:t>box,</w:t>
      </w:r>
      <w:r w:rsidR="00CA60A6">
        <w:t xml:space="preserve"> top of shelf</w:t>
      </w:r>
      <w:r>
        <w:t>, labeled “</w:t>
      </w:r>
      <w:r w:rsidR="00CA60A6">
        <w:t>for cryo-confocal use only”</w:t>
      </w:r>
      <w:r w:rsidR="009B6ECC">
        <w:t xml:space="preserve"> inside of red metal container.</w:t>
      </w:r>
    </w:p>
    <w:p w14:paraId="35FBD5CF" w14:textId="517E1AB7" w:rsidR="006D3B45" w:rsidRDefault="009E273E" w:rsidP="00632A2C">
      <w:pPr>
        <w:pStyle w:val="ListParagraph"/>
        <w:numPr>
          <w:ilvl w:val="0"/>
          <w:numId w:val="3"/>
        </w:numPr>
      </w:pPr>
      <w:r>
        <w:t>Ensure l</w:t>
      </w:r>
      <w:r w:rsidR="00FB21D3">
        <w:t>oading station</w:t>
      </w:r>
      <w:r w:rsidR="004420E1">
        <w:t xml:space="preserve"> is in the “</w:t>
      </w:r>
      <w:r w:rsidR="00FB21D3">
        <w:t>T</w:t>
      </w:r>
      <w:r w:rsidR="004420E1">
        <w:t xml:space="preserve">” position. The shuttle will be locked in place and will not </w:t>
      </w:r>
      <w:r>
        <w:t>b</w:t>
      </w:r>
      <w:r w:rsidR="004420E1">
        <w:t>e able to be moved</w:t>
      </w:r>
      <w:r w:rsidR="00AC5772">
        <w:t xml:space="preserve"> in the “L” position.</w:t>
      </w:r>
    </w:p>
    <w:p w14:paraId="287EA4B8" w14:textId="0ABDCBBF" w:rsidR="004420E1" w:rsidRDefault="004420E1" w:rsidP="00632A2C">
      <w:pPr>
        <w:pStyle w:val="ListParagraph"/>
        <w:numPr>
          <w:ilvl w:val="0"/>
          <w:numId w:val="3"/>
        </w:numPr>
      </w:pPr>
      <w:r>
        <w:t xml:space="preserve">Close metal gate </w:t>
      </w:r>
      <w:r w:rsidR="00AC5772">
        <w:t>which compresses the shuttle to the right side of the loading area</w:t>
      </w:r>
    </w:p>
    <w:p w14:paraId="1EF0B5AC" w14:textId="067D4C3F" w:rsidR="004D0224" w:rsidRDefault="00D623E5" w:rsidP="00632A2C">
      <w:pPr>
        <w:pStyle w:val="ListParagraph"/>
        <w:numPr>
          <w:ilvl w:val="0"/>
          <w:numId w:val="3"/>
        </w:numPr>
      </w:pPr>
      <w:r>
        <w:t xml:space="preserve">Ensure </w:t>
      </w:r>
      <w:r w:rsidR="001A0F9C">
        <w:t>port on the left side of the loading station is in the open position during filling</w:t>
      </w:r>
    </w:p>
    <w:p w14:paraId="546ACF28" w14:textId="0FF09B86" w:rsidR="00880252" w:rsidRDefault="00EE17CE" w:rsidP="00632A2C">
      <w:pPr>
        <w:pStyle w:val="ListParagraph"/>
        <w:numPr>
          <w:ilvl w:val="0"/>
          <w:numId w:val="3"/>
        </w:numPr>
      </w:pPr>
      <w:r>
        <w:t xml:space="preserve">Fill loading station with </w:t>
      </w:r>
      <w:r w:rsidR="00FB3987">
        <w:t>LN2</w:t>
      </w:r>
    </w:p>
    <w:p w14:paraId="0F6FC03A" w14:textId="171C6564" w:rsidR="00AC57C6" w:rsidRDefault="00AC57C6" w:rsidP="00632A2C">
      <w:pPr>
        <w:pStyle w:val="ListParagraph"/>
        <w:numPr>
          <w:ilvl w:val="0"/>
          <w:numId w:val="3"/>
        </w:numPr>
      </w:pPr>
      <w:r>
        <w:t xml:space="preserve">Close far left side </w:t>
      </w:r>
      <w:r w:rsidR="00AB778C">
        <w:t>port</w:t>
      </w:r>
      <w:r w:rsidR="000569D8">
        <w:t xml:space="preserve"> once done</w:t>
      </w:r>
    </w:p>
    <w:p w14:paraId="1DB6BA35" w14:textId="6F43FE6E" w:rsidR="00FB3987" w:rsidRDefault="00FB3987" w:rsidP="00632A2C">
      <w:pPr>
        <w:pStyle w:val="ListParagraph"/>
        <w:numPr>
          <w:ilvl w:val="0"/>
          <w:numId w:val="3"/>
        </w:numPr>
      </w:pPr>
      <w:r>
        <w:t xml:space="preserve">Load 2 grids by gently resting the grid on the bottom notch lock, once they are loaded, visually check </w:t>
      </w:r>
      <w:r w:rsidR="00FC69FE">
        <w:t xml:space="preserve">the </w:t>
      </w:r>
      <w:r w:rsidR="002551BB">
        <w:t>grids to ensure they are seated properly.</w:t>
      </w:r>
    </w:p>
    <w:p w14:paraId="624E02B7" w14:textId="2A8E1C57" w:rsidR="002551BB" w:rsidRDefault="002551BB" w:rsidP="00632A2C">
      <w:pPr>
        <w:pStyle w:val="ListParagraph"/>
        <w:numPr>
          <w:ilvl w:val="0"/>
          <w:numId w:val="3"/>
        </w:numPr>
      </w:pPr>
      <w:r>
        <w:t>Use flathead screwdriver to move</w:t>
      </w:r>
      <w:r w:rsidR="00955068">
        <w:t xml:space="preserve"> “L” to “T”</w:t>
      </w:r>
    </w:p>
    <w:p w14:paraId="17366AB4" w14:textId="3671CDD8" w:rsidR="00B6369C" w:rsidRDefault="00426518" w:rsidP="00632A2C">
      <w:pPr>
        <w:pStyle w:val="ListParagraph"/>
        <w:numPr>
          <w:ilvl w:val="0"/>
          <w:numId w:val="3"/>
        </w:numPr>
      </w:pPr>
      <w:r>
        <w:lastRenderedPageBreak/>
        <w:t>E</w:t>
      </w:r>
      <w:r w:rsidR="00481ADC">
        <w:t xml:space="preserve">nd of </w:t>
      </w:r>
      <w:r w:rsidR="00E81A36">
        <w:t>the</w:t>
      </w:r>
      <w:r w:rsidR="00481ADC">
        <w:t xml:space="preserve"> </w:t>
      </w:r>
      <w:proofErr w:type="gramStart"/>
      <w:r w:rsidR="00481ADC" w:rsidRPr="009A2ED9">
        <w:rPr>
          <w:u w:val="single"/>
        </w:rPr>
        <w:t>rod</w:t>
      </w:r>
      <w:proofErr w:type="gramEnd"/>
      <w:r w:rsidR="00481ADC">
        <w:t xml:space="preserve"> to your right, in the open position</w:t>
      </w:r>
    </w:p>
    <w:p w14:paraId="4BC26628" w14:textId="54F30EBC" w:rsidR="00DF4817" w:rsidRDefault="00DF4817" w:rsidP="00632A2C">
      <w:pPr>
        <w:pStyle w:val="ListParagraph"/>
        <w:numPr>
          <w:ilvl w:val="0"/>
          <w:numId w:val="3"/>
        </w:numPr>
      </w:pPr>
      <w:r>
        <w:t>Use flathead screwdriver</w:t>
      </w:r>
      <w:r w:rsidR="00A46707">
        <w:t xml:space="preserve"> to create tension on the metal gate as you move the metal shield cover over your grid(s) you’ve loaded</w:t>
      </w:r>
    </w:p>
    <w:p w14:paraId="037EB8B4" w14:textId="02613649" w:rsidR="00A46707" w:rsidRDefault="00CC7563" w:rsidP="00632A2C">
      <w:pPr>
        <w:pStyle w:val="ListParagraph"/>
        <w:numPr>
          <w:ilvl w:val="0"/>
          <w:numId w:val="3"/>
        </w:numPr>
      </w:pPr>
      <w:r>
        <w:t>Close loading station rod</w:t>
      </w:r>
    </w:p>
    <w:p w14:paraId="1804E2E2" w14:textId="5847F579" w:rsidR="00BA252D" w:rsidRDefault="008929D5" w:rsidP="00632A2C">
      <w:pPr>
        <w:pStyle w:val="ListParagraph"/>
        <w:numPr>
          <w:ilvl w:val="0"/>
          <w:numId w:val="3"/>
        </w:numPr>
      </w:pPr>
      <w:r>
        <w:t>Re-f</w:t>
      </w:r>
      <w:r w:rsidR="00BA252D">
        <w:t>ill LN2 again if needed</w:t>
      </w:r>
    </w:p>
    <w:p w14:paraId="5EEDEA5D" w14:textId="4D041AF1" w:rsidR="00B307EA" w:rsidRDefault="00B307EA" w:rsidP="00B307EA">
      <w:pPr>
        <w:pStyle w:val="ListParagraph"/>
        <w:numPr>
          <w:ilvl w:val="0"/>
          <w:numId w:val="3"/>
        </w:numPr>
      </w:pPr>
      <w:r>
        <w:t>Move objective up to -2mm</w:t>
      </w:r>
    </w:p>
    <w:p w14:paraId="0F0F15BA" w14:textId="1DED7073" w:rsidR="00CC7563" w:rsidRDefault="00CC7563" w:rsidP="00B307EA">
      <w:pPr>
        <w:pStyle w:val="ListParagraph"/>
        <w:numPr>
          <w:ilvl w:val="0"/>
          <w:numId w:val="3"/>
        </w:numPr>
      </w:pPr>
      <w:r>
        <w:t xml:space="preserve">Take </w:t>
      </w:r>
      <w:r w:rsidR="00B307EA">
        <w:t xml:space="preserve">loading station </w:t>
      </w:r>
      <w:r>
        <w:t>over to cryo-confocal chamber</w:t>
      </w:r>
    </w:p>
    <w:p w14:paraId="5806DB94" w14:textId="23CFB266" w:rsidR="006D060D" w:rsidRDefault="006D060D" w:rsidP="00632A2C">
      <w:pPr>
        <w:pStyle w:val="ListParagraph"/>
        <w:numPr>
          <w:ilvl w:val="0"/>
          <w:numId w:val="3"/>
        </w:numPr>
      </w:pPr>
      <w:r>
        <w:t>Open the metal door</w:t>
      </w:r>
      <w:r w:rsidR="00132BDE">
        <w:t xml:space="preserve"> by sliding left, then open the left s</w:t>
      </w:r>
      <w:r w:rsidR="00670321">
        <w:t>ide port.</w:t>
      </w:r>
    </w:p>
    <w:p w14:paraId="442F9887" w14:textId="3DF0F125" w:rsidR="003F0292" w:rsidRDefault="00882E64" w:rsidP="00632A2C">
      <w:pPr>
        <w:pStyle w:val="ListParagraph"/>
        <w:numPr>
          <w:ilvl w:val="0"/>
          <w:numId w:val="3"/>
        </w:numPr>
      </w:pPr>
      <w:r>
        <w:t xml:space="preserve">Use </w:t>
      </w:r>
      <w:r w:rsidR="0057503D">
        <w:t xml:space="preserve">flathead </w:t>
      </w:r>
      <w:r>
        <w:t>screwdriver to move</w:t>
      </w:r>
      <w:r w:rsidR="003822A2">
        <w:t xml:space="preserve"> the metal gate out of the way</w:t>
      </w:r>
    </w:p>
    <w:p w14:paraId="02A3D07C" w14:textId="7B73B1C6" w:rsidR="00D5734E" w:rsidRDefault="00D5734E" w:rsidP="00632A2C">
      <w:pPr>
        <w:pStyle w:val="ListParagraph"/>
        <w:numPr>
          <w:ilvl w:val="0"/>
          <w:numId w:val="3"/>
        </w:numPr>
      </w:pPr>
      <w:r>
        <w:t>Load sample by moving the extendable rod to the stage</w:t>
      </w:r>
      <w:r w:rsidR="00CD7D28">
        <w:t xml:space="preserve"> with the </w:t>
      </w:r>
      <w:r w:rsidR="008E4DE0">
        <w:t>metal shield facing the ceiling</w:t>
      </w:r>
    </w:p>
    <w:p w14:paraId="55F5A76D" w14:textId="591BE8F1" w:rsidR="00355D61" w:rsidRDefault="00FC34E2" w:rsidP="009D07D8">
      <w:pPr>
        <w:pStyle w:val="ListParagraph"/>
        <w:numPr>
          <w:ilvl w:val="0"/>
          <w:numId w:val="3"/>
        </w:numPr>
      </w:pPr>
      <w:r>
        <w:t>Once shuttle is on the stage, unlock the rod and gently pull back the rod, ensure your shuttle does not come with it</w:t>
      </w:r>
    </w:p>
    <w:p w14:paraId="50908ED1" w14:textId="2FFDD75D" w:rsidR="009965D8" w:rsidRDefault="00C55420" w:rsidP="00BF5955">
      <w:pPr>
        <w:pStyle w:val="ListParagraph"/>
        <w:numPr>
          <w:ilvl w:val="0"/>
          <w:numId w:val="3"/>
        </w:numPr>
      </w:pPr>
      <w:r>
        <w:t>Take loading station off the confocal loading area</w:t>
      </w:r>
      <w:r w:rsidR="002C241A">
        <w:t>, dump the nitrogen in Styrofoam container and</w:t>
      </w:r>
      <w:r w:rsidR="003612FA">
        <w:t xml:space="preserve"> place on hot plate</w:t>
      </w:r>
    </w:p>
    <w:p w14:paraId="6A9C785E" w14:textId="4E481D21" w:rsidR="00BF5955" w:rsidRPr="00BA07C6" w:rsidRDefault="00BF5955" w:rsidP="00BF5955">
      <w:pPr>
        <w:pStyle w:val="ListParagraph"/>
        <w:jc w:val="center"/>
        <w:rPr>
          <w:b/>
          <w:bCs/>
          <w:u w:val="single"/>
        </w:rPr>
      </w:pPr>
      <w:r w:rsidRPr="00BA07C6">
        <w:rPr>
          <w:b/>
          <w:bCs/>
          <w:u w:val="single"/>
        </w:rPr>
        <w:t>LAS</w:t>
      </w:r>
      <w:r w:rsidR="001C10A0" w:rsidRPr="00BA07C6">
        <w:rPr>
          <w:b/>
          <w:bCs/>
          <w:u w:val="single"/>
        </w:rPr>
        <w:t xml:space="preserve"> X UI </w:t>
      </w:r>
      <w:r w:rsidR="000637E0">
        <w:rPr>
          <w:b/>
          <w:bCs/>
          <w:u w:val="single"/>
        </w:rPr>
        <w:t>workflow</w:t>
      </w:r>
      <w:r w:rsidR="001C10A0" w:rsidRPr="00BA07C6">
        <w:rPr>
          <w:b/>
          <w:bCs/>
          <w:u w:val="single"/>
        </w:rPr>
        <w:t>:</w:t>
      </w:r>
    </w:p>
    <w:p w14:paraId="0F994774" w14:textId="099E534B" w:rsidR="005B678E" w:rsidRDefault="005B678E" w:rsidP="001C10A0">
      <w:pPr>
        <w:pStyle w:val="ListParagraph"/>
        <w:numPr>
          <w:ilvl w:val="0"/>
          <w:numId w:val="3"/>
        </w:numPr>
      </w:pPr>
      <w:r>
        <w:t>Go to Smart Touch Panel</w:t>
      </w:r>
      <w:r w:rsidR="00E9258A">
        <w:t>, go to “x/y”</w:t>
      </w:r>
    </w:p>
    <w:p w14:paraId="68B9182C" w14:textId="58BD563A" w:rsidR="00D53C0A" w:rsidRDefault="00D53C0A" w:rsidP="001C10A0">
      <w:pPr>
        <w:pStyle w:val="ListParagraph"/>
        <w:numPr>
          <w:ilvl w:val="0"/>
          <w:numId w:val="3"/>
        </w:numPr>
      </w:pPr>
      <w:r>
        <w:t xml:space="preserve">Move the stage to your </w:t>
      </w:r>
      <w:r w:rsidR="00BA3007" w:rsidRPr="00122376">
        <w:rPr>
          <w:u w:val="single"/>
        </w:rPr>
        <w:t>X position</w:t>
      </w:r>
      <w:r w:rsidR="00BA3007">
        <w:t xml:space="preserve"> by turning the </w:t>
      </w:r>
      <w:r w:rsidR="00BA3007" w:rsidRPr="00122376">
        <w:rPr>
          <w:u w:val="single"/>
        </w:rPr>
        <w:t>bottom</w:t>
      </w:r>
      <w:r w:rsidR="00BA3007">
        <w:t xml:space="preserve"> black/red knob</w:t>
      </w:r>
    </w:p>
    <w:p w14:paraId="47B315A1" w14:textId="51C393B1" w:rsidR="00BA3007" w:rsidRDefault="00BA3007" w:rsidP="001C10A0">
      <w:pPr>
        <w:pStyle w:val="ListParagraph"/>
        <w:numPr>
          <w:ilvl w:val="0"/>
          <w:numId w:val="3"/>
        </w:numPr>
      </w:pPr>
      <w:r>
        <w:t xml:space="preserve">Move the stage to your </w:t>
      </w:r>
      <w:r w:rsidRPr="00122376">
        <w:rPr>
          <w:u w:val="single"/>
        </w:rPr>
        <w:t>Y position</w:t>
      </w:r>
      <w:r>
        <w:t xml:space="preserve"> by turning the </w:t>
      </w:r>
      <w:r w:rsidRPr="00122376">
        <w:rPr>
          <w:u w:val="single"/>
        </w:rPr>
        <w:t>top</w:t>
      </w:r>
      <w:r>
        <w:t xml:space="preserve"> black/red knob</w:t>
      </w:r>
    </w:p>
    <w:p w14:paraId="5FB1B320" w14:textId="4BFB2824" w:rsidR="00E9258A" w:rsidRDefault="00E9258A" w:rsidP="001C10A0">
      <w:pPr>
        <w:pStyle w:val="ListParagraph"/>
        <w:numPr>
          <w:ilvl w:val="0"/>
          <w:numId w:val="3"/>
        </w:numPr>
      </w:pPr>
      <w:r>
        <w:t>Left side grid X: 3.82 | Y: 4.33</w:t>
      </w:r>
    </w:p>
    <w:p w14:paraId="12127ECE" w14:textId="099BEB00" w:rsidR="00E9258A" w:rsidRDefault="00E9258A" w:rsidP="001C10A0">
      <w:pPr>
        <w:pStyle w:val="ListParagraph"/>
        <w:numPr>
          <w:ilvl w:val="0"/>
          <w:numId w:val="3"/>
        </w:numPr>
      </w:pPr>
      <w:r>
        <w:t xml:space="preserve">Right side grid X: 7.78 | </w:t>
      </w:r>
      <w:r w:rsidR="000441DD">
        <w:t>Y: 4.33</w:t>
      </w:r>
    </w:p>
    <w:p w14:paraId="4CEF08A4" w14:textId="007B2724" w:rsidR="001C10A0" w:rsidRDefault="007C1DC6" w:rsidP="001C10A0">
      <w:pPr>
        <w:pStyle w:val="ListParagraph"/>
        <w:numPr>
          <w:ilvl w:val="0"/>
          <w:numId w:val="3"/>
        </w:numPr>
      </w:pPr>
      <w:r>
        <w:t xml:space="preserve">Switch to </w:t>
      </w:r>
      <w:r w:rsidR="00F755C0">
        <w:t>c</w:t>
      </w:r>
      <w:r>
        <w:t>amera icon in top-left of LAS X UI</w:t>
      </w:r>
    </w:p>
    <w:p w14:paraId="75733BEE" w14:textId="5E5FD647" w:rsidR="007C1DC6" w:rsidRDefault="00F755C0" w:rsidP="001C10A0">
      <w:pPr>
        <w:pStyle w:val="ListParagraph"/>
        <w:numPr>
          <w:ilvl w:val="0"/>
          <w:numId w:val="3"/>
        </w:numPr>
      </w:pPr>
      <w:r>
        <w:t>In top right, go to the “Acquire” panel</w:t>
      </w:r>
    </w:p>
    <w:p w14:paraId="744A5E14" w14:textId="7C771C07" w:rsidR="00F755C0" w:rsidRDefault="006B34C5" w:rsidP="001C10A0">
      <w:pPr>
        <w:pStyle w:val="ListParagraph"/>
        <w:numPr>
          <w:ilvl w:val="0"/>
          <w:numId w:val="3"/>
        </w:numPr>
      </w:pPr>
      <w:r>
        <w:t>Click on “REF”</w:t>
      </w:r>
      <w:r w:rsidR="005B678E">
        <w:t xml:space="preserve"> for reflective imaging mode</w:t>
      </w:r>
    </w:p>
    <w:p w14:paraId="0592AC0B" w14:textId="3EE35C9C" w:rsidR="008628AF" w:rsidRDefault="008628AF" w:rsidP="001C10A0">
      <w:pPr>
        <w:pStyle w:val="ListParagraph"/>
        <w:numPr>
          <w:ilvl w:val="0"/>
          <w:numId w:val="3"/>
        </w:numPr>
      </w:pPr>
      <w:r>
        <w:t>Move Z objective closer</w:t>
      </w:r>
      <w:r w:rsidR="005D39B5">
        <w:t xml:space="preserve"> to focus</w:t>
      </w:r>
      <w:r w:rsidR="006236A6">
        <w:t xml:space="preserve"> (</w:t>
      </w:r>
      <w:r w:rsidR="008966E4">
        <w:t>-</w:t>
      </w:r>
      <w:r w:rsidR="00B76FFC">
        <w:t>5</w:t>
      </w:r>
      <w:r w:rsidR="008966E4">
        <w:t>00um)</w:t>
      </w:r>
    </w:p>
    <w:p w14:paraId="7F392452" w14:textId="759C68F4" w:rsidR="000F7001" w:rsidRDefault="000F7001" w:rsidP="001C10A0">
      <w:pPr>
        <w:pStyle w:val="ListParagraph"/>
        <w:numPr>
          <w:ilvl w:val="0"/>
          <w:numId w:val="3"/>
        </w:numPr>
      </w:pPr>
      <w:r>
        <w:t>Click on “Live” imaging in bottom-left of LAS X UI</w:t>
      </w:r>
    </w:p>
    <w:p w14:paraId="7163D4BF" w14:textId="75CE1E25" w:rsidR="00F703AD" w:rsidRDefault="007B750D" w:rsidP="001C10A0">
      <w:pPr>
        <w:pStyle w:val="ListParagraph"/>
        <w:numPr>
          <w:ilvl w:val="0"/>
          <w:numId w:val="3"/>
        </w:numPr>
      </w:pPr>
      <w:r>
        <w:t xml:space="preserve">Slowly move Z objective closer until you see </w:t>
      </w:r>
      <w:r w:rsidR="00A37912">
        <w:t xml:space="preserve">an </w:t>
      </w:r>
      <w:r>
        <w:t>image come into focus</w:t>
      </w:r>
      <w:r w:rsidR="00212D72">
        <w:t xml:space="preserve"> on the right side of LAS X UI</w:t>
      </w:r>
      <w:r w:rsidR="00B76FFC">
        <w:t xml:space="preserve"> (-100um)</w:t>
      </w:r>
    </w:p>
    <w:p w14:paraId="7EBF8723" w14:textId="037F1AF6" w:rsidR="00212D72" w:rsidRDefault="007842DE" w:rsidP="001C10A0">
      <w:pPr>
        <w:pStyle w:val="ListParagraph"/>
        <w:numPr>
          <w:ilvl w:val="0"/>
          <w:numId w:val="3"/>
        </w:numPr>
      </w:pPr>
      <w:r>
        <w:t>Use fine Z-objective focus knob for better focusing</w:t>
      </w:r>
    </w:p>
    <w:p w14:paraId="78BA6CB7" w14:textId="5BA15749" w:rsidR="006A32F0" w:rsidRDefault="00C928F7" w:rsidP="001C10A0">
      <w:pPr>
        <w:pStyle w:val="ListParagraph"/>
        <w:numPr>
          <w:ilvl w:val="0"/>
          <w:numId w:val="3"/>
        </w:numPr>
      </w:pPr>
      <w:r>
        <w:t xml:space="preserve">Ensure you are viewing the middle of your grid, move in X/Y to </w:t>
      </w:r>
      <w:r w:rsidR="00AD5E75">
        <w:t>place</w:t>
      </w:r>
      <w:r>
        <w:t xml:space="preserve"> the middle of your grid in the center of the FOV</w:t>
      </w:r>
    </w:p>
    <w:p w14:paraId="166DF3CD" w14:textId="497FA458" w:rsidR="001F77C5" w:rsidRDefault="007F50F9" w:rsidP="001C10A0">
      <w:pPr>
        <w:pStyle w:val="ListParagraph"/>
        <w:numPr>
          <w:ilvl w:val="0"/>
          <w:numId w:val="3"/>
        </w:numPr>
      </w:pPr>
      <w:r>
        <w:t xml:space="preserve">In the “Acquire” panel, </w:t>
      </w:r>
      <w:r w:rsidR="00CE5C98">
        <w:t>can add multiple streams by clicking the + button, then changing the wavelength and color</w:t>
      </w:r>
      <w:r w:rsidR="001E51DE">
        <w:t xml:space="preserve"> to save it</w:t>
      </w:r>
    </w:p>
    <w:p w14:paraId="1106D2F8" w14:textId="695B7387" w:rsidR="00C928F7" w:rsidRDefault="005E6D5A" w:rsidP="001C10A0">
      <w:pPr>
        <w:pStyle w:val="ListParagraph"/>
        <w:numPr>
          <w:ilvl w:val="0"/>
          <w:numId w:val="3"/>
        </w:numPr>
      </w:pPr>
      <w:r>
        <w:t>Open</w:t>
      </w:r>
      <w:r w:rsidR="007477AA">
        <w:t xml:space="preserve"> the LAS X Navigator on the top-left side of LAS X</w:t>
      </w:r>
    </w:p>
    <w:p w14:paraId="1479FAE3" w14:textId="79B03330" w:rsidR="007477AA" w:rsidRDefault="005E6D5A" w:rsidP="001C10A0">
      <w:pPr>
        <w:pStyle w:val="ListParagraph"/>
        <w:numPr>
          <w:ilvl w:val="0"/>
          <w:numId w:val="3"/>
        </w:numPr>
      </w:pPr>
      <w:r>
        <w:t>On the bottom left row, click on “Spiral”</w:t>
      </w:r>
    </w:p>
    <w:p w14:paraId="6FC8CE1A" w14:textId="2743EE6B" w:rsidR="001C34E8" w:rsidRDefault="00825311" w:rsidP="001C10A0">
      <w:pPr>
        <w:pStyle w:val="ListParagraph"/>
        <w:numPr>
          <w:ilvl w:val="0"/>
          <w:numId w:val="3"/>
        </w:numPr>
      </w:pPr>
      <w:r>
        <w:t>When all the corners of the autogrid ring are visible, click on “Spiral” again to stop imaging</w:t>
      </w:r>
    </w:p>
    <w:p w14:paraId="1F560D20" w14:textId="12F22E70" w:rsidR="00CB42EF" w:rsidRDefault="00CB42EF" w:rsidP="001C10A0">
      <w:pPr>
        <w:pStyle w:val="ListParagraph"/>
        <w:numPr>
          <w:ilvl w:val="0"/>
          <w:numId w:val="3"/>
        </w:numPr>
      </w:pPr>
      <w:r>
        <w:lastRenderedPageBreak/>
        <w:t>In the bottom middle row, click on “</w:t>
      </w:r>
      <w:r w:rsidR="008273A5">
        <w:t xml:space="preserve">Polygon” </w:t>
      </w:r>
      <w:r w:rsidR="006C1CCA">
        <w:t>multiple one-</w:t>
      </w:r>
      <w:r w:rsidR="008273A5">
        <w:t>click</w:t>
      </w:r>
      <w:r w:rsidR="006C1CCA">
        <w:t>s will</w:t>
      </w:r>
      <w:r w:rsidR="008273A5">
        <w:t xml:space="preserve"> draw </w:t>
      </w:r>
      <w:r w:rsidR="006C1CCA">
        <w:t xml:space="preserve">a </w:t>
      </w:r>
      <w:r w:rsidR="008273A5">
        <w:t>full circle around edge of the grid</w:t>
      </w:r>
      <w:r w:rsidR="00347CEF">
        <w:t>, when you get back to where you started, double click to finish</w:t>
      </w:r>
      <w:r w:rsidR="00C474B5">
        <w:t>.</w:t>
      </w:r>
    </w:p>
    <w:p w14:paraId="0EB6CBFC" w14:textId="14C118B7" w:rsidR="00C474B5" w:rsidRDefault="00C474B5" w:rsidP="001C10A0">
      <w:pPr>
        <w:pStyle w:val="ListParagraph"/>
        <w:numPr>
          <w:ilvl w:val="0"/>
          <w:numId w:val="3"/>
        </w:numPr>
      </w:pPr>
      <w:r>
        <w:t xml:space="preserve">In bottom </w:t>
      </w:r>
      <w:r w:rsidR="00DD769B">
        <w:t>row, click on Auto-Focus Point</w:t>
      </w:r>
    </w:p>
    <w:p w14:paraId="3E36A598" w14:textId="4A7BB35A" w:rsidR="00AC1B80" w:rsidRDefault="00AC1B80" w:rsidP="001C10A0">
      <w:pPr>
        <w:pStyle w:val="ListParagraph"/>
        <w:numPr>
          <w:ilvl w:val="0"/>
          <w:numId w:val="3"/>
        </w:numPr>
      </w:pPr>
      <w:proofErr w:type="gramStart"/>
      <w:r>
        <w:t>Place</w:t>
      </w:r>
      <w:proofErr w:type="gramEnd"/>
      <w:r>
        <w:t xml:space="preserve"> autofocus points in the middle of each tile in your region</w:t>
      </w:r>
    </w:p>
    <w:p w14:paraId="3A7D62C2" w14:textId="587F1484" w:rsidR="00AC1B80" w:rsidRDefault="00AC1B80" w:rsidP="001C10A0">
      <w:pPr>
        <w:pStyle w:val="ListParagraph"/>
        <w:numPr>
          <w:ilvl w:val="0"/>
          <w:numId w:val="3"/>
        </w:numPr>
      </w:pPr>
      <w:r>
        <w:t>On the left side of the navigator, find the Autofocus</w:t>
      </w:r>
      <w:r w:rsidR="00B56E25">
        <w:t xml:space="preserve"> tab, once this tab opens, click on “Stage” then </w:t>
      </w:r>
      <w:r w:rsidR="00171E95">
        <w:t>change the focus execution for “Every position”</w:t>
      </w:r>
    </w:p>
    <w:p w14:paraId="09FA002E" w14:textId="5BA13DCC" w:rsidR="000F14EB" w:rsidRDefault="000F14EB" w:rsidP="001C10A0">
      <w:pPr>
        <w:pStyle w:val="ListParagraph"/>
        <w:numPr>
          <w:ilvl w:val="0"/>
          <w:numId w:val="3"/>
        </w:numPr>
      </w:pPr>
      <w:r>
        <w:t>On the top</w:t>
      </w:r>
      <w:r w:rsidR="00034697">
        <w:t xml:space="preserve"> panel, check the </w:t>
      </w:r>
      <w:r w:rsidR="0014685A" w:rsidRPr="0014685A">
        <w:t>fluorophore</w:t>
      </w:r>
      <w:r w:rsidR="0014685A">
        <w:t>(s) which you want to take in this map</w:t>
      </w:r>
    </w:p>
    <w:p w14:paraId="35257495" w14:textId="2EFDAA22" w:rsidR="00834D39" w:rsidRDefault="00A07A7B" w:rsidP="00834D39">
      <w:pPr>
        <w:pStyle w:val="ListParagraph"/>
        <w:numPr>
          <w:ilvl w:val="0"/>
          <w:numId w:val="3"/>
        </w:numPr>
      </w:pPr>
      <w:r>
        <w:t>On right side “Task List” can view how many tiles it will take</w:t>
      </w:r>
    </w:p>
    <w:p w14:paraId="1CD5661B" w14:textId="31B9CCAD" w:rsidR="00834D39" w:rsidRDefault="00834D39" w:rsidP="00834D39">
      <w:pPr>
        <w:pStyle w:val="ListParagraph"/>
        <w:numPr>
          <w:ilvl w:val="0"/>
          <w:numId w:val="3"/>
        </w:numPr>
      </w:pPr>
      <w:r>
        <w:t>If you hav</w:t>
      </w:r>
      <w:r w:rsidR="00C21F12">
        <w:t>e an additional map, be sure that is either checked or unchecked before you start your map acquisition</w:t>
      </w:r>
      <w:r w:rsidR="009907ED">
        <w:t>.</w:t>
      </w:r>
    </w:p>
    <w:p w14:paraId="63897071" w14:textId="1E364F2B" w:rsidR="00FE0CDC" w:rsidRDefault="00810042" w:rsidP="00985AA4">
      <w:pPr>
        <w:pStyle w:val="ListParagraph"/>
        <w:numPr>
          <w:ilvl w:val="0"/>
          <w:numId w:val="3"/>
        </w:numPr>
      </w:pPr>
      <w:r>
        <w:t>O</w:t>
      </w:r>
      <w:r w:rsidR="00343C95">
        <w:t>pen</w:t>
      </w:r>
      <w:r>
        <w:t xml:space="preserve"> the “Projects” tab on the left side and re-name the region to whatever you’d like.</w:t>
      </w:r>
      <w:r w:rsidR="00495D2C">
        <w:t xml:space="preserve"> If re-named as it is acquiring, it will save the file as the re-named image once done</w:t>
      </w:r>
      <w:r w:rsidR="004060FC">
        <w:t>.</w:t>
      </w:r>
    </w:p>
    <w:p w14:paraId="2F66C8C3" w14:textId="37530A51" w:rsidR="00897E87" w:rsidRPr="00BA07C6" w:rsidRDefault="00E41354" w:rsidP="00BA07C6">
      <w:pPr>
        <w:pStyle w:val="ListParagraph"/>
        <w:jc w:val="center"/>
        <w:rPr>
          <w:b/>
          <w:bCs/>
          <w:u w:val="single"/>
        </w:rPr>
      </w:pPr>
      <w:r w:rsidRPr="00BA07C6">
        <w:rPr>
          <w:b/>
          <w:bCs/>
          <w:u w:val="single"/>
        </w:rPr>
        <w:t>Cleanup:</w:t>
      </w:r>
    </w:p>
    <w:p w14:paraId="66089FFC" w14:textId="4FBBB84E" w:rsidR="00E41354" w:rsidRDefault="001078CE" w:rsidP="001078CE">
      <w:pPr>
        <w:pStyle w:val="ListParagraph"/>
        <w:numPr>
          <w:ilvl w:val="0"/>
          <w:numId w:val="3"/>
        </w:numPr>
      </w:pPr>
      <w:r>
        <w:t>Save the project folder to local folder on MPC</w:t>
      </w:r>
    </w:p>
    <w:p w14:paraId="0516D55A" w14:textId="649B0B9A" w:rsidR="00E41354" w:rsidRDefault="000500C9" w:rsidP="000500C9">
      <w:pPr>
        <w:pStyle w:val="ListParagraph"/>
        <w:numPr>
          <w:ilvl w:val="0"/>
          <w:numId w:val="3"/>
        </w:numPr>
      </w:pPr>
      <w:r>
        <w:t xml:space="preserve">Cool down </w:t>
      </w:r>
      <w:r w:rsidR="00BE1FC4">
        <w:t xml:space="preserve">the </w:t>
      </w:r>
      <w:r>
        <w:t>loading station</w:t>
      </w:r>
      <w:r w:rsidR="003B6A84">
        <w:t>, attach to cryo-confocal loading port</w:t>
      </w:r>
    </w:p>
    <w:p w14:paraId="6D6CAA86" w14:textId="6E37517F" w:rsidR="007960AF" w:rsidRDefault="007960AF" w:rsidP="000500C9">
      <w:pPr>
        <w:pStyle w:val="ListParagraph"/>
        <w:numPr>
          <w:ilvl w:val="0"/>
          <w:numId w:val="3"/>
        </w:numPr>
      </w:pPr>
      <w:r>
        <w:t>Retrieve sample from the stage</w:t>
      </w:r>
    </w:p>
    <w:p w14:paraId="25278FB9" w14:textId="0675B9FC" w:rsidR="003B6A84" w:rsidRDefault="003B6A84" w:rsidP="000500C9">
      <w:pPr>
        <w:pStyle w:val="ListParagraph"/>
        <w:numPr>
          <w:ilvl w:val="0"/>
          <w:numId w:val="3"/>
        </w:numPr>
      </w:pPr>
      <w:r>
        <w:t>Take loading station over to</w:t>
      </w:r>
      <w:r w:rsidR="00F23CC8">
        <w:t xml:space="preserve"> unloading area</w:t>
      </w:r>
    </w:p>
    <w:p w14:paraId="48C9A334" w14:textId="020B239C" w:rsidR="00E41354" w:rsidRDefault="00E41354" w:rsidP="00F23CC8">
      <w:pPr>
        <w:pStyle w:val="ListParagraph"/>
        <w:numPr>
          <w:ilvl w:val="0"/>
          <w:numId w:val="3"/>
        </w:numPr>
      </w:pPr>
      <w:r>
        <w:t>Stop the cooling</w:t>
      </w:r>
      <w:r w:rsidR="00F23CC8">
        <w:t xml:space="preserve"> (press “</w:t>
      </w:r>
      <w:r w:rsidR="00474502">
        <w:t>Cool</w:t>
      </w:r>
      <w:r w:rsidR="00F23CC8">
        <w:t>” on #6)</w:t>
      </w:r>
    </w:p>
    <w:p w14:paraId="3FE21EE1" w14:textId="52BCC82A" w:rsidR="00E41354" w:rsidRDefault="00E41354" w:rsidP="00480D40">
      <w:pPr>
        <w:pStyle w:val="ListParagraph"/>
        <w:numPr>
          <w:ilvl w:val="0"/>
          <w:numId w:val="3"/>
        </w:numPr>
      </w:pPr>
      <w:r>
        <w:t>Save sample</w:t>
      </w:r>
      <w:r w:rsidR="000377C0">
        <w:t xml:space="preserve">, </w:t>
      </w:r>
      <w:r w:rsidR="003E6128">
        <w:t>place shuttle on hot plate, then dump excess nitrogen</w:t>
      </w:r>
      <w:r w:rsidR="00A816FE">
        <w:t xml:space="preserve">, place </w:t>
      </w:r>
      <w:r w:rsidR="001F5D25">
        <w:t xml:space="preserve">loading station </w:t>
      </w:r>
      <w:r w:rsidR="00A816FE">
        <w:t>on hot plate</w:t>
      </w:r>
    </w:p>
    <w:p w14:paraId="2908D470" w14:textId="76D2DFF7" w:rsidR="00046EC0" w:rsidRDefault="00A400AB" w:rsidP="00B0450B">
      <w:pPr>
        <w:pStyle w:val="ListParagraph"/>
        <w:numPr>
          <w:ilvl w:val="0"/>
          <w:numId w:val="3"/>
        </w:numPr>
      </w:pPr>
      <w:r>
        <w:t>Once temperature has heated</w:t>
      </w:r>
      <w:r w:rsidR="00614975">
        <w:t xml:space="preserve"> u</w:t>
      </w:r>
      <w:r w:rsidR="0086243A">
        <w:t>p</w:t>
      </w:r>
      <w:r w:rsidR="00614975">
        <w:t xml:space="preserve">, remove attachment to stage, then remove top of black hose </w:t>
      </w:r>
      <w:r w:rsidR="00F97B32">
        <w:t>from the vacuum pump, hang black hose on hanger near door</w:t>
      </w:r>
    </w:p>
    <w:p w14:paraId="5BDE4108" w14:textId="3CAE4D90" w:rsidR="00D42CD6" w:rsidRDefault="00B163D5" w:rsidP="006E0258">
      <w:pPr>
        <w:pStyle w:val="ListParagraph"/>
        <w:numPr>
          <w:ilvl w:val="0"/>
          <w:numId w:val="3"/>
        </w:numPr>
      </w:pPr>
      <w:r>
        <w:t>Remove vacuum pump from liquid nitrogen dewar, then press “Heat” on #6</w:t>
      </w:r>
    </w:p>
    <w:p w14:paraId="1E1452EC" w14:textId="122B4783" w:rsidR="00C6368B" w:rsidRDefault="00C6368B" w:rsidP="00B0450B">
      <w:pPr>
        <w:pStyle w:val="ListParagraph"/>
        <w:numPr>
          <w:ilvl w:val="0"/>
          <w:numId w:val="3"/>
        </w:numPr>
      </w:pPr>
      <w:r>
        <w:t>Close “LAS</w:t>
      </w:r>
      <w:r w:rsidR="002B01AB">
        <w:t xml:space="preserve"> X”</w:t>
      </w:r>
    </w:p>
    <w:p w14:paraId="75EE3A05" w14:textId="2E25EE4A" w:rsidR="002B01AB" w:rsidRDefault="002B01AB" w:rsidP="00B0450B">
      <w:pPr>
        <w:pStyle w:val="ListParagraph"/>
        <w:numPr>
          <w:ilvl w:val="0"/>
          <w:numId w:val="3"/>
        </w:numPr>
      </w:pPr>
      <w:r>
        <w:t>Copy data to BioHPC if necessary</w:t>
      </w:r>
    </w:p>
    <w:p w14:paraId="5E7D7CE0" w14:textId="11D29F26" w:rsidR="006A5C6D" w:rsidRDefault="00D814AE" w:rsidP="00B0450B">
      <w:pPr>
        <w:pStyle w:val="ListParagraph"/>
        <w:numPr>
          <w:ilvl w:val="0"/>
          <w:numId w:val="3"/>
        </w:numPr>
      </w:pPr>
      <w:r>
        <w:t>Wait until</w:t>
      </w:r>
      <w:r w:rsidR="00280C42">
        <w:t xml:space="preserve"> temperature is no longer in the negative ranges</w:t>
      </w:r>
      <w:r w:rsidR="007B0322">
        <w:t xml:space="preserve"> for the stage</w:t>
      </w:r>
      <w:r w:rsidR="00280C42">
        <w:t>,</w:t>
      </w:r>
      <w:r w:rsidR="006A5C6D">
        <w:t xml:space="preserve"> shut off everything</w:t>
      </w:r>
      <w:r w:rsidR="00F5107D">
        <w:t xml:space="preserve"> in descending order except #1</w:t>
      </w:r>
    </w:p>
    <w:p w14:paraId="7BD1070F" w14:textId="264906AC" w:rsidR="00C83684" w:rsidRDefault="006023E8" w:rsidP="00B0450B">
      <w:pPr>
        <w:pStyle w:val="ListParagraph"/>
        <w:numPr>
          <w:ilvl w:val="0"/>
          <w:numId w:val="3"/>
        </w:numPr>
      </w:pPr>
      <w:r>
        <w:t>Lock MPC</w:t>
      </w:r>
    </w:p>
    <w:sectPr w:rsidR="00C83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2EA8"/>
    <w:multiLevelType w:val="hybridMultilevel"/>
    <w:tmpl w:val="617C33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3138C5"/>
    <w:multiLevelType w:val="hybridMultilevel"/>
    <w:tmpl w:val="C90C8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671EF"/>
    <w:multiLevelType w:val="hybridMultilevel"/>
    <w:tmpl w:val="38242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1E4BB2"/>
    <w:multiLevelType w:val="hybridMultilevel"/>
    <w:tmpl w:val="F8268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931665">
    <w:abstractNumId w:val="3"/>
  </w:num>
  <w:num w:numId="2" w16cid:durableId="53161162">
    <w:abstractNumId w:val="0"/>
  </w:num>
  <w:num w:numId="3" w16cid:durableId="352997034">
    <w:abstractNumId w:val="1"/>
  </w:num>
  <w:num w:numId="4" w16cid:durableId="723648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61A"/>
    <w:rsid w:val="000037C9"/>
    <w:rsid w:val="0001183E"/>
    <w:rsid w:val="0001656C"/>
    <w:rsid w:val="00034697"/>
    <w:rsid w:val="0003697E"/>
    <w:rsid w:val="000377C0"/>
    <w:rsid w:val="000441DD"/>
    <w:rsid w:val="00046EC0"/>
    <w:rsid w:val="000500C9"/>
    <w:rsid w:val="00050C64"/>
    <w:rsid w:val="000569D8"/>
    <w:rsid w:val="00060700"/>
    <w:rsid w:val="000637E0"/>
    <w:rsid w:val="00073EA2"/>
    <w:rsid w:val="00092686"/>
    <w:rsid w:val="000A4884"/>
    <w:rsid w:val="000A5670"/>
    <w:rsid w:val="000D1AEA"/>
    <w:rsid w:val="000D2942"/>
    <w:rsid w:val="000D3892"/>
    <w:rsid w:val="000D4A17"/>
    <w:rsid w:val="000F033F"/>
    <w:rsid w:val="000F14EB"/>
    <w:rsid w:val="000F7001"/>
    <w:rsid w:val="000F7C87"/>
    <w:rsid w:val="001078CE"/>
    <w:rsid w:val="00112BA9"/>
    <w:rsid w:val="00122376"/>
    <w:rsid w:val="0012655D"/>
    <w:rsid w:val="0012781C"/>
    <w:rsid w:val="00132BDE"/>
    <w:rsid w:val="0013547F"/>
    <w:rsid w:val="00146361"/>
    <w:rsid w:val="0014685A"/>
    <w:rsid w:val="00154517"/>
    <w:rsid w:val="00154C31"/>
    <w:rsid w:val="0015708E"/>
    <w:rsid w:val="0016040D"/>
    <w:rsid w:val="00166470"/>
    <w:rsid w:val="00171E95"/>
    <w:rsid w:val="001847C3"/>
    <w:rsid w:val="001A0F9C"/>
    <w:rsid w:val="001C10A0"/>
    <w:rsid w:val="001C34E8"/>
    <w:rsid w:val="001E2503"/>
    <w:rsid w:val="001E51DE"/>
    <w:rsid w:val="001E6F79"/>
    <w:rsid w:val="001F393F"/>
    <w:rsid w:val="001F5D25"/>
    <w:rsid w:val="001F77C5"/>
    <w:rsid w:val="00212D72"/>
    <w:rsid w:val="00217C50"/>
    <w:rsid w:val="00231903"/>
    <w:rsid w:val="00251814"/>
    <w:rsid w:val="002533E7"/>
    <w:rsid w:val="002551BB"/>
    <w:rsid w:val="00257503"/>
    <w:rsid w:val="00261664"/>
    <w:rsid w:val="00262999"/>
    <w:rsid w:val="002778CA"/>
    <w:rsid w:val="00280C42"/>
    <w:rsid w:val="002B01AB"/>
    <w:rsid w:val="002C241A"/>
    <w:rsid w:val="002C2E9A"/>
    <w:rsid w:val="002C4DB9"/>
    <w:rsid w:val="002D128E"/>
    <w:rsid w:val="002F280C"/>
    <w:rsid w:val="0030032A"/>
    <w:rsid w:val="003231A1"/>
    <w:rsid w:val="00337436"/>
    <w:rsid w:val="00337DBD"/>
    <w:rsid w:val="00343C95"/>
    <w:rsid w:val="00347CEF"/>
    <w:rsid w:val="00347F7A"/>
    <w:rsid w:val="00355D61"/>
    <w:rsid w:val="003612FA"/>
    <w:rsid w:val="00363199"/>
    <w:rsid w:val="00381277"/>
    <w:rsid w:val="003822A2"/>
    <w:rsid w:val="003830FC"/>
    <w:rsid w:val="003B6A84"/>
    <w:rsid w:val="003B78FC"/>
    <w:rsid w:val="003E6128"/>
    <w:rsid w:val="003F0292"/>
    <w:rsid w:val="004060FC"/>
    <w:rsid w:val="00414B0B"/>
    <w:rsid w:val="00421AA2"/>
    <w:rsid w:val="00423C78"/>
    <w:rsid w:val="00426518"/>
    <w:rsid w:val="004420E1"/>
    <w:rsid w:val="0044724C"/>
    <w:rsid w:val="00465B1B"/>
    <w:rsid w:val="00473C6A"/>
    <w:rsid w:val="00474502"/>
    <w:rsid w:val="00480D40"/>
    <w:rsid w:val="00481ADC"/>
    <w:rsid w:val="00487192"/>
    <w:rsid w:val="00492E6F"/>
    <w:rsid w:val="00495D2C"/>
    <w:rsid w:val="004A2F14"/>
    <w:rsid w:val="004C127C"/>
    <w:rsid w:val="004C1790"/>
    <w:rsid w:val="004D0224"/>
    <w:rsid w:val="004E76C8"/>
    <w:rsid w:val="004F1CE1"/>
    <w:rsid w:val="00513004"/>
    <w:rsid w:val="00522293"/>
    <w:rsid w:val="00564BEE"/>
    <w:rsid w:val="0057503D"/>
    <w:rsid w:val="00577387"/>
    <w:rsid w:val="0059032D"/>
    <w:rsid w:val="005A7E5B"/>
    <w:rsid w:val="005B459E"/>
    <w:rsid w:val="005B678E"/>
    <w:rsid w:val="005C4741"/>
    <w:rsid w:val="005D39B5"/>
    <w:rsid w:val="005E6D5A"/>
    <w:rsid w:val="005F646B"/>
    <w:rsid w:val="00602059"/>
    <w:rsid w:val="006023E8"/>
    <w:rsid w:val="00614975"/>
    <w:rsid w:val="0061607E"/>
    <w:rsid w:val="006236A6"/>
    <w:rsid w:val="00632A2C"/>
    <w:rsid w:val="006337E3"/>
    <w:rsid w:val="006356AB"/>
    <w:rsid w:val="00657C83"/>
    <w:rsid w:val="00670321"/>
    <w:rsid w:val="0067191C"/>
    <w:rsid w:val="00674F65"/>
    <w:rsid w:val="006A32F0"/>
    <w:rsid w:val="006A5C6D"/>
    <w:rsid w:val="006B2CBA"/>
    <w:rsid w:val="006B34C5"/>
    <w:rsid w:val="006B51FD"/>
    <w:rsid w:val="006C1CCA"/>
    <w:rsid w:val="006D060D"/>
    <w:rsid w:val="006D3B45"/>
    <w:rsid w:val="006D6874"/>
    <w:rsid w:val="006D71D4"/>
    <w:rsid w:val="006E0258"/>
    <w:rsid w:val="006E2029"/>
    <w:rsid w:val="006E5D0B"/>
    <w:rsid w:val="006F242E"/>
    <w:rsid w:val="007076C6"/>
    <w:rsid w:val="007261C5"/>
    <w:rsid w:val="00745286"/>
    <w:rsid w:val="00747245"/>
    <w:rsid w:val="007477AA"/>
    <w:rsid w:val="007632DA"/>
    <w:rsid w:val="0077245F"/>
    <w:rsid w:val="00782B3D"/>
    <w:rsid w:val="007842DE"/>
    <w:rsid w:val="007960AF"/>
    <w:rsid w:val="007B0322"/>
    <w:rsid w:val="007B0C0B"/>
    <w:rsid w:val="007B42B0"/>
    <w:rsid w:val="007B750D"/>
    <w:rsid w:val="007B7748"/>
    <w:rsid w:val="007C1DC6"/>
    <w:rsid w:val="007E348F"/>
    <w:rsid w:val="007E35C7"/>
    <w:rsid w:val="007E6528"/>
    <w:rsid w:val="007F50F9"/>
    <w:rsid w:val="00801464"/>
    <w:rsid w:val="00802D23"/>
    <w:rsid w:val="00806646"/>
    <w:rsid w:val="00810042"/>
    <w:rsid w:val="00825311"/>
    <w:rsid w:val="008273A5"/>
    <w:rsid w:val="00834D39"/>
    <w:rsid w:val="00844382"/>
    <w:rsid w:val="008451AE"/>
    <w:rsid w:val="0086243A"/>
    <w:rsid w:val="008628AF"/>
    <w:rsid w:val="008655F0"/>
    <w:rsid w:val="00880252"/>
    <w:rsid w:val="00882E64"/>
    <w:rsid w:val="008929D5"/>
    <w:rsid w:val="008966E4"/>
    <w:rsid w:val="00897E87"/>
    <w:rsid w:val="008A6A93"/>
    <w:rsid w:val="008B1427"/>
    <w:rsid w:val="008B25BA"/>
    <w:rsid w:val="008B7567"/>
    <w:rsid w:val="008E0C6F"/>
    <w:rsid w:val="008E1767"/>
    <w:rsid w:val="008E1F4A"/>
    <w:rsid w:val="008E4DE0"/>
    <w:rsid w:val="008E5692"/>
    <w:rsid w:val="00904C26"/>
    <w:rsid w:val="00905209"/>
    <w:rsid w:val="00926372"/>
    <w:rsid w:val="00931BF7"/>
    <w:rsid w:val="00936442"/>
    <w:rsid w:val="009508E0"/>
    <w:rsid w:val="00955068"/>
    <w:rsid w:val="00960AF0"/>
    <w:rsid w:val="009771B0"/>
    <w:rsid w:val="0098458F"/>
    <w:rsid w:val="00985AA4"/>
    <w:rsid w:val="009907ED"/>
    <w:rsid w:val="00990ED2"/>
    <w:rsid w:val="009965D8"/>
    <w:rsid w:val="009A2ED9"/>
    <w:rsid w:val="009A402F"/>
    <w:rsid w:val="009A5455"/>
    <w:rsid w:val="009B6ECC"/>
    <w:rsid w:val="009D07D8"/>
    <w:rsid w:val="009E273E"/>
    <w:rsid w:val="009E4C5A"/>
    <w:rsid w:val="009E58FA"/>
    <w:rsid w:val="00A068E2"/>
    <w:rsid w:val="00A075A7"/>
    <w:rsid w:val="00A07A7B"/>
    <w:rsid w:val="00A11235"/>
    <w:rsid w:val="00A20806"/>
    <w:rsid w:val="00A37912"/>
    <w:rsid w:val="00A400AB"/>
    <w:rsid w:val="00A428B9"/>
    <w:rsid w:val="00A46707"/>
    <w:rsid w:val="00A55518"/>
    <w:rsid w:val="00A56144"/>
    <w:rsid w:val="00A7173C"/>
    <w:rsid w:val="00A7753F"/>
    <w:rsid w:val="00A8012F"/>
    <w:rsid w:val="00A816FE"/>
    <w:rsid w:val="00AA5343"/>
    <w:rsid w:val="00AB778C"/>
    <w:rsid w:val="00AC1B80"/>
    <w:rsid w:val="00AC5772"/>
    <w:rsid w:val="00AC57C6"/>
    <w:rsid w:val="00AC64A4"/>
    <w:rsid w:val="00AD4731"/>
    <w:rsid w:val="00AD5E75"/>
    <w:rsid w:val="00AE1ECE"/>
    <w:rsid w:val="00B0450B"/>
    <w:rsid w:val="00B04AC6"/>
    <w:rsid w:val="00B1533A"/>
    <w:rsid w:val="00B15CC8"/>
    <w:rsid w:val="00B163D5"/>
    <w:rsid w:val="00B2025D"/>
    <w:rsid w:val="00B23DEC"/>
    <w:rsid w:val="00B2530D"/>
    <w:rsid w:val="00B3078B"/>
    <w:rsid w:val="00B307EA"/>
    <w:rsid w:val="00B46425"/>
    <w:rsid w:val="00B56E25"/>
    <w:rsid w:val="00B6369C"/>
    <w:rsid w:val="00B73939"/>
    <w:rsid w:val="00B76FFC"/>
    <w:rsid w:val="00BA07C6"/>
    <w:rsid w:val="00BA1F75"/>
    <w:rsid w:val="00BA252D"/>
    <w:rsid w:val="00BA3007"/>
    <w:rsid w:val="00BA3C1B"/>
    <w:rsid w:val="00BB18EF"/>
    <w:rsid w:val="00BD1E1F"/>
    <w:rsid w:val="00BD23A2"/>
    <w:rsid w:val="00BE1ACB"/>
    <w:rsid w:val="00BE1FC4"/>
    <w:rsid w:val="00BF05BD"/>
    <w:rsid w:val="00BF0A5C"/>
    <w:rsid w:val="00BF2508"/>
    <w:rsid w:val="00BF5955"/>
    <w:rsid w:val="00C06EC8"/>
    <w:rsid w:val="00C21F12"/>
    <w:rsid w:val="00C35DD4"/>
    <w:rsid w:val="00C46FDA"/>
    <w:rsid w:val="00C474B5"/>
    <w:rsid w:val="00C55420"/>
    <w:rsid w:val="00C6368B"/>
    <w:rsid w:val="00C83684"/>
    <w:rsid w:val="00C928F7"/>
    <w:rsid w:val="00CA60A6"/>
    <w:rsid w:val="00CB3DD6"/>
    <w:rsid w:val="00CB42EF"/>
    <w:rsid w:val="00CC7563"/>
    <w:rsid w:val="00CD5918"/>
    <w:rsid w:val="00CD7D28"/>
    <w:rsid w:val="00CE5C98"/>
    <w:rsid w:val="00D047A6"/>
    <w:rsid w:val="00D10028"/>
    <w:rsid w:val="00D10BF3"/>
    <w:rsid w:val="00D1609F"/>
    <w:rsid w:val="00D4003B"/>
    <w:rsid w:val="00D416B8"/>
    <w:rsid w:val="00D41D81"/>
    <w:rsid w:val="00D42CD6"/>
    <w:rsid w:val="00D53C0A"/>
    <w:rsid w:val="00D5734E"/>
    <w:rsid w:val="00D623E5"/>
    <w:rsid w:val="00D8112F"/>
    <w:rsid w:val="00D81286"/>
    <w:rsid w:val="00D814AE"/>
    <w:rsid w:val="00DC747F"/>
    <w:rsid w:val="00DD3C52"/>
    <w:rsid w:val="00DD48FC"/>
    <w:rsid w:val="00DD4B7A"/>
    <w:rsid w:val="00DD6AFD"/>
    <w:rsid w:val="00DD769B"/>
    <w:rsid w:val="00DF4817"/>
    <w:rsid w:val="00E126C2"/>
    <w:rsid w:val="00E16F42"/>
    <w:rsid w:val="00E23216"/>
    <w:rsid w:val="00E23788"/>
    <w:rsid w:val="00E27649"/>
    <w:rsid w:val="00E32443"/>
    <w:rsid w:val="00E41354"/>
    <w:rsid w:val="00E41535"/>
    <w:rsid w:val="00E500AD"/>
    <w:rsid w:val="00E5414B"/>
    <w:rsid w:val="00E56BEF"/>
    <w:rsid w:val="00E81A36"/>
    <w:rsid w:val="00E9258A"/>
    <w:rsid w:val="00EA5640"/>
    <w:rsid w:val="00EB2DDC"/>
    <w:rsid w:val="00EB3208"/>
    <w:rsid w:val="00ED37BD"/>
    <w:rsid w:val="00EE17CE"/>
    <w:rsid w:val="00F04321"/>
    <w:rsid w:val="00F23CC8"/>
    <w:rsid w:val="00F311B1"/>
    <w:rsid w:val="00F31E79"/>
    <w:rsid w:val="00F5107D"/>
    <w:rsid w:val="00F534BE"/>
    <w:rsid w:val="00F56C9D"/>
    <w:rsid w:val="00F60B37"/>
    <w:rsid w:val="00F631BD"/>
    <w:rsid w:val="00F6461A"/>
    <w:rsid w:val="00F703AD"/>
    <w:rsid w:val="00F720C1"/>
    <w:rsid w:val="00F755C0"/>
    <w:rsid w:val="00F77B08"/>
    <w:rsid w:val="00F87028"/>
    <w:rsid w:val="00F91022"/>
    <w:rsid w:val="00F96134"/>
    <w:rsid w:val="00F97B32"/>
    <w:rsid w:val="00FA1787"/>
    <w:rsid w:val="00FA5091"/>
    <w:rsid w:val="00FB21D3"/>
    <w:rsid w:val="00FB378A"/>
    <w:rsid w:val="00FB3987"/>
    <w:rsid w:val="00FC0C16"/>
    <w:rsid w:val="00FC34E2"/>
    <w:rsid w:val="00FC69FE"/>
    <w:rsid w:val="00FE0CDC"/>
    <w:rsid w:val="00FE6A37"/>
    <w:rsid w:val="00FF2317"/>
    <w:rsid w:val="00FF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8EA76"/>
  <w15:chartTrackingRefBased/>
  <w15:docId w15:val="{4D98848B-014F-4A02-93C2-CEF3AC58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4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6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6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6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6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6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6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4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46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6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6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6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6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d418695-71ac-4c31-b5b2-c196c8ec3c8a}" enabled="0" method="" siteId="{9d418695-71ac-4c31-b5b2-c196c8ec3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808</Words>
  <Characters>4610</Characters>
  <Application>Microsoft Office Word</Application>
  <DocSecurity>0</DocSecurity>
  <Lines>38</Lines>
  <Paragraphs>10</Paragraphs>
  <ScaleCrop>false</ScaleCrop>
  <Company>UT Southwestern Medical Center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Reetz</dc:creator>
  <cp:keywords/>
  <dc:description/>
  <cp:lastModifiedBy>Evan Reetz</cp:lastModifiedBy>
  <cp:revision>167</cp:revision>
  <dcterms:created xsi:type="dcterms:W3CDTF">2026-04-22T17:05:00Z</dcterms:created>
  <dcterms:modified xsi:type="dcterms:W3CDTF">2026-07-22T15:39:00Z</dcterms:modified>
</cp:coreProperties>
</file>